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9F" w:rsidRPr="0035166F" w:rsidRDefault="00A9019F" w:rsidP="00A9019F">
      <w:pPr>
        <w:jc w:val="right"/>
        <w:rPr>
          <w:rFonts w:eastAsia="Times New Roman"/>
        </w:rPr>
      </w:pPr>
      <w:r w:rsidRPr="0035166F">
        <w:rPr>
          <w:rFonts w:eastAsia="Times New Roman"/>
        </w:rPr>
        <w:t>Приложение 1</w:t>
      </w:r>
    </w:p>
    <w:p w:rsidR="00A9019F" w:rsidRPr="0035166F" w:rsidRDefault="00A9019F" w:rsidP="00A9019F">
      <w:pPr>
        <w:jc w:val="right"/>
        <w:rPr>
          <w:rFonts w:eastAsia="Times New Roman"/>
        </w:rPr>
      </w:pPr>
      <w:r w:rsidRPr="0035166F">
        <w:rPr>
          <w:rFonts w:eastAsia="Times New Roman"/>
        </w:rPr>
        <w:t>к Методическим рекомендациям</w:t>
      </w:r>
    </w:p>
    <w:p w:rsidR="00A9019F" w:rsidRPr="0035166F" w:rsidRDefault="00A9019F" w:rsidP="00A9019F">
      <w:pPr>
        <w:jc w:val="right"/>
        <w:rPr>
          <w:rFonts w:eastAsia="Times New Roman"/>
        </w:rPr>
      </w:pPr>
      <w:r w:rsidRPr="0035166F">
        <w:rPr>
          <w:rFonts w:eastAsia="Times New Roman"/>
        </w:rPr>
        <w:t>по разработке и реализации</w:t>
      </w:r>
    </w:p>
    <w:p w:rsidR="00A9019F" w:rsidRPr="0035166F" w:rsidRDefault="00A9019F" w:rsidP="00A9019F">
      <w:pPr>
        <w:jc w:val="right"/>
        <w:rPr>
          <w:rFonts w:eastAsia="Times New Roman"/>
        </w:rPr>
      </w:pPr>
      <w:r w:rsidRPr="0035166F">
        <w:rPr>
          <w:rFonts w:eastAsia="Times New Roman"/>
        </w:rPr>
        <w:t>к</w:t>
      </w:r>
      <w:r>
        <w:rPr>
          <w:rFonts w:eastAsia="Times New Roman"/>
        </w:rPr>
        <w:t>омплекса процессных мероприятий</w:t>
      </w:r>
    </w:p>
    <w:p w:rsidR="00A9019F" w:rsidRDefault="00A9019F" w:rsidP="00A9019F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</w:p>
    <w:p w:rsidR="00A9019F" w:rsidRDefault="00A9019F" w:rsidP="00A9019F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</w:p>
    <w:p w:rsidR="00A9019F" w:rsidRPr="0035166F" w:rsidRDefault="00A9019F" w:rsidP="00A9019F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ПАСПОРТ</w:t>
      </w:r>
    </w:p>
    <w:p w:rsidR="00A9019F" w:rsidRPr="0035166F" w:rsidRDefault="00A9019F" w:rsidP="00A9019F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КОМПЛЕКСА ПРОЦЕССНЫХ МЕРОПРИЯТИЙ</w:t>
      </w:r>
    </w:p>
    <w:p w:rsidR="00A9019F" w:rsidRPr="0035166F" w:rsidRDefault="00A9019F" w:rsidP="00A9019F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«</w:t>
      </w:r>
      <w:r w:rsidRPr="00062115">
        <w:rPr>
          <w:rFonts w:eastAsia="Times New Roman"/>
        </w:rPr>
        <w:t>Старшее поколение</w:t>
      </w:r>
      <w:r w:rsidRPr="0035166F">
        <w:rPr>
          <w:rFonts w:eastAsia="Times New Roman"/>
        </w:rPr>
        <w:t>»</w:t>
      </w:r>
    </w:p>
    <w:p w:rsidR="00A9019F" w:rsidRPr="0035166F" w:rsidRDefault="00A9019F" w:rsidP="00A9019F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</w:p>
    <w:p w:rsidR="00A9019F" w:rsidRPr="0035166F" w:rsidRDefault="00A9019F" w:rsidP="00A9019F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Таблица 1. Общие положения</w:t>
      </w:r>
    </w:p>
    <w:p w:rsidR="00A9019F" w:rsidRPr="0035166F" w:rsidRDefault="00A9019F" w:rsidP="00A9019F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A9019F" w:rsidRPr="0035166F" w:rsidTr="00E336B1">
        <w:tc>
          <w:tcPr>
            <w:tcW w:w="4457" w:type="dxa"/>
          </w:tcPr>
          <w:p w:rsidR="00A9019F" w:rsidRPr="0035166F" w:rsidRDefault="00A9019F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A9019F" w:rsidRPr="0035166F" w:rsidRDefault="00A9019F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Социальная поддержка населения </w:t>
            </w:r>
          </w:p>
        </w:tc>
      </w:tr>
      <w:tr w:rsidR="00A9019F" w:rsidRPr="0035166F" w:rsidTr="00E336B1">
        <w:tc>
          <w:tcPr>
            <w:tcW w:w="4457" w:type="dxa"/>
          </w:tcPr>
          <w:p w:rsidR="00A9019F" w:rsidRPr="0035166F" w:rsidRDefault="00A9019F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A9019F" w:rsidRPr="0035166F" w:rsidRDefault="00A9019F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Сектор по вопросам семьи и детства и защите их прав Администрации МО «Нукутский район»</w:t>
            </w:r>
          </w:p>
        </w:tc>
      </w:tr>
      <w:tr w:rsidR="00A9019F" w:rsidRPr="0035166F" w:rsidTr="00E336B1">
        <w:tc>
          <w:tcPr>
            <w:tcW w:w="4457" w:type="dxa"/>
          </w:tcPr>
          <w:p w:rsidR="00A9019F" w:rsidRPr="0035166F" w:rsidRDefault="00A9019F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Соисполнитель КПМ</w:t>
            </w:r>
          </w:p>
        </w:tc>
        <w:tc>
          <w:tcPr>
            <w:tcW w:w="4961" w:type="dxa"/>
          </w:tcPr>
          <w:p w:rsidR="00A9019F" w:rsidRPr="0035166F" w:rsidRDefault="00A9019F" w:rsidP="00E336B1">
            <w:r w:rsidRPr="0035166F">
              <w:t>Отдел финансового обеспечения Администрации муниципального образования «Нукутский район»</w:t>
            </w:r>
          </w:p>
        </w:tc>
      </w:tr>
      <w:tr w:rsidR="00A9019F" w:rsidRPr="0035166F" w:rsidTr="00E336B1">
        <w:tc>
          <w:tcPr>
            <w:tcW w:w="4457" w:type="dxa"/>
          </w:tcPr>
          <w:p w:rsidR="00A9019F" w:rsidRPr="0035166F" w:rsidRDefault="00A9019F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Участники КПМ</w:t>
            </w:r>
          </w:p>
        </w:tc>
        <w:tc>
          <w:tcPr>
            <w:tcW w:w="4961" w:type="dxa"/>
          </w:tcPr>
          <w:p w:rsidR="00A9019F" w:rsidRPr="0035166F" w:rsidRDefault="00A9019F" w:rsidP="00E336B1">
            <w:pPr>
              <w:jc w:val="both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1.  Организационный отдел Администрации МО «Нукутский район»;</w:t>
            </w:r>
          </w:p>
          <w:p w:rsidR="00A9019F" w:rsidRPr="0035166F" w:rsidRDefault="00A9019F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</w:t>
            </w:r>
            <w:r w:rsidRPr="0035166F">
              <w:rPr>
                <w:rFonts w:eastAsia="Times New Roman"/>
              </w:rPr>
              <w:t xml:space="preserve"> Совет ветеранов;</w:t>
            </w:r>
          </w:p>
          <w:p w:rsidR="00A9019F" w:rsidRPr="0035166F" w:rsidRDefault="00A9019F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35166F">
              <w:rPr>
                <w:rFonts w:eastAsia="Times New Roman"/>
              </w:rPr>
              <w:t>. ОГБУЗ «Нукутская РБ»;</w:t>
            </w:r>
          </w:p>
          <w:p w:rsidR="00A9019F" w:rsidRPr="0035166F" w:rsidRDefault="00A9019F" w:rsidP="00E336B1">
            <w:pPr>
              <w:jc w:val="both"/>
            </w:pPr>
            <w:r>
              <w:rPr>
                <w:rFonts w:eastAsia="Times New Roman"/>
              </w:rPr>
              <w:t>4</w:t>
            </w:r>
            <w:r w:rsidRPr="0035166F">
              <w:rPr>
                <w:rFonts w:eastAsia="Times New Roman"/>
              </w:rPr>
              <w:t xml:space="preserve">. </w:t>
            </w:r>
            <w:r>
              <w:rPr>
                <w:rFonts w:eastAsia="Times New Roman"/>
              </w:rPr>
              <w:t xml:space="preserve">ОГБУ «Управление социальной защиты и социального обслуживания населения по Нукутскому муниципальному округу» </w:t>
            </w:r>
          </w:p>
          <w:p w:rsidR="00A9019F" w:rsidRPr="0035166F" w:rsidRDefault="00A9019F" w:rsidP="00E336B1"/>
        </w:tc>
      </w:tr>
      <w:tr w:rsidR="00A9019F" w:rsidRPr="0035166F" w:rsidTr="00E336B1">
        <w:tc>
          <w:tcPr>
            <w:tcW w:w="4457" w:type="dxa"/>
          </w:tcPr>
          <w:p w:rsidR="00A9019F" w:rsidRPr="0035166F" w:rsidRDefault="00A9019F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Период реализации КПМ</w:t>
            </w:r>
          </w:p>
        </w:tc>
        <w:tc>
          <w:tcPr>
            <w:tcW w:w="4961" w:type="dxa"/>
          </w:tcPr>
          <w:p w:rsidR="00A9019F" w:rsidRPr="0035166F" w:rsidRDefault="00A9019F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 xml:space="preserve">2026 – 2030 </w:t>
            </w:r>
          </w:p>
        </w:tc>
      </w:tr>
    </w:tbl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A9019F" w:rsidRDefault="00A9019F" w:rsidP="00A9019F">
      <w:pPr>
        <w:widowControl w:val="0"/>
        <w:autoSpaceDE w:val="0"/>
        <w:autoSpaceDN w:val="0"/>
        <w:adjustRightInd w:val="0"/>
        <w:outlineLvl w:val="1"/>
        <w:sectPr w:rsidR="00A9019F" w:rsidSect="00062115"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A9019F" w:rsidRPr="0035166F" w:rsidRDefault="00A9019F" w:rsidP="00A9019F">
      <w:pPr>
        <w:jc w:val="center"/>
        <w:rPr>
          <w:rFonts w:eastAsia="Times New Roman"/>
        </w:rPr>
      </w:pPr>
      <w:r w:rsidRPr="0035166F">
        <w:rPr>
          <w:rFonts w:eastAsia="Times New Roman"/>
        </w:rPr>
        <w:lastRenderedPageBreak/>
        <w:t xml:space="preserve">Таблица 2. Показатели КПМ </w:t>
      </w:r>
      <w:r>
        <w:rPr>
          <w:rFonts w:eastAsia="Times New Roman"/>
        </w:rPr>
        <w:t>«</w:t>
      </w:r>
      <w:r w:rsidRPr="00062115">
        <w:rPr>
          <w:rFonts w:eastAsia="Times New Roman"/>
        </w:rPr>
        <w:t>Старшее поколение</w:t>
      </w:r>
      <w:r>
        <w:rPr>
          <w:rFonts w:eastAsia="Times New Roman"/>
        </w:rPr>
        <w:t>»</w:t>
      </w:r>
    </w:p>
    <w:p w:rsidR="00A9019F" w:rsidRPr="0035166F" w:rsidRDefault="00A9019F" w:rsidP="00A9019F">
      <w:pPr>
        <w:jc w:val="center"/>
        <w:rPr>
          <w:rFonts w:eastAsia="Times New Roman"/>
        </w:rPr>
      </w:pPr>
    </w:p>
    <w:tbl>
      <w:tblPr>
        <w:tblW w:w="14770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679"/>
        <w:gridCol w:w="1276"/>
        <w:gridCol w:w="1417"/>
        <w:gridCol w:w="1276"/>
        <w:gridCol w:w="886"/>
        <w:gridCol w:w="782"/>
        <w:gridCol w:w="722"/>
        <w:gridCol w:w="762"/>
        <w:gridCol w:w="709"/>
        <w:gridCol w:w="24"/>
        <w:gridCol w:w="640"/>
        <w:gridCol w:w="617"/>
        <w:gridCol w:w="1459"/>
        <w:gridCol w:w="881"/>
      </w:tblGrid>
      <w:tr w:rsidR="00A9019F" w:rsidRPr="0035166F" w:rsidTr="00E336B1">
        <w:trPr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№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br/>
            </w: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35166F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Информационная система</w:t>
            </w:r>
            <w:r w:rsidRPr="003516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A9019F" w:rsidRPr="0035166F" w:rsidTr="00E336B1">
        <w:trPr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35166F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35166F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35166F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35166F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35166F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166F">
              <w:rPr>
                <w:rFonts w:eastAsia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166F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35166F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35166F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A9019F" w:rsidRPr="0035166F" w:rsidTr="00E336B1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5166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</w:tr>
      <w:tr w:rsidR="00A9019F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3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5166F" w:rsidRDefault="00A9019F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14EEE">
              <w:rPr>
                <w:rFonts w:eastAsia="Times New Roman"/>
                <w:sz w:val="20"/>
                <w:szCs w:val="20"/>
              </w:rPr>
              <w:t>Задача «</w:t>
            </w:r>
            <w:r w:rsidRPr="00A84270">
              <w:rPr>
                <w:sz w:val="18"/>
                <w:szCs w:val="18"/>
              </w:rPr>
              <w:t>Содействие активному участию граждан старшего поколения в жизни общества для реализации личного потенциала</w:t>
            </w:r>
            <w:r w:rsidRPr="00614EEE">
              <w:rPr>
                <w:rFonts w:eastAsia="Times New Roman"/>
                <w:sz w:val="20"/>
                <w:szCs w:val="20"/>
              </w:rPr>
              <w:t>»</w:t>
            </w:r>
          </w:p>
        </w:tc>
      </w:tr>
      <w:tr w:rsidR="00A9019F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724BCC" w:rsidRDefault="00A9019F" w:rsidP="00E336B1">
            <w:pPr>
              <w:rPr>
                <w:sz w:val="18"/>
                <w:szCs w:val="18"/>
              </w:rPr>
            </w:pPr>
            <w:r w:rsidRPr="006D65DA">
              <w:rPr>
                <w:sz w:val="18"/>
                <w:szCs w:val="18"/>
              </w:rPr>
              <w:t>Доля пенсионеров, принявших участие в физкультурно-спортивных мероприятиях, от общего количества пенсионеров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F51EE6" w:rsidRDefault="00A9019F" w:rsidP="00E336B1">
            <w:pPr>
              <w:jc w:val="center"/>
              <w:rPr>
                <w:sz w:val="18"/>
                <w:szCs w:val="18"/>
              </w:rPr>
            </w:pPr>
            <w:r w:rsidRPr="00F51EE6">
              <w:rPr>
                <w:sz w:val="18"/>
                <w:szCs w:val="18"/>
              </w:rPr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F51EE6" w:rsidRDefault="00A9019F" w:rsidP="00E336B1">
            <w:pPr>
              <w:jc w:val="center"/>
              <w:rPr>
                <w:sz w:val="18"/>
                <w:szCs w:val="18"/>
              </w:rPr>
            </w:pPr>
            <w:r w:rsidRPr="00F51EE6">
              <w:rPr>
                <w:sz w:val="18"/>
                <w:szCs w:val="18"/>
              </w:rPr>
              <w:t>КМП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</w:p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</w:p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</w:p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</w:p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</w:p>
          <w:p w:rsidR="00A9019F" w:rsidRDefault="00A9019F" w:rsidP="00E336B1">
            <w:pPr>
              <w:jc w:val="center"/>
            </w:pPr>
            <w:r w:rsidRPr="00A124FB">
              <w:rPr>
                <w:sz w:val="18"/>
                <w:szCs w:val="18"/>
              </w:rPr>
              <w:t>12,0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</w:p>
          <w:p w:rsidR="00A9019F" w:rsidRDefault="00A9019F" w:rsidP="00E336B1">
            <w:pPr>
              <w:jc w:val="center"/>
            </w:pPr>
            <w:r>
              <w:rPr>
                <w:sz w:val="18"/>
                <w:szCs w:val="18"/>
              </w:rPr>
              <w:t>1</w:t>
            </w:r>
            <w:r w:rsidRPr="00A124FB">
              <w:rPr>
                <w:sz w:val="18"/>
                <w:szCs w:val="18"/>
              </w:rPr>
              <w:t>2,0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</w:p>
          <w:p w:rsidR="00A9019F" w:rsidRDefault="00A9019F" w:rsidP="00E336B1">
            <w:pPr>
              <w:jc w:val="center"/>
            </w:pPr>
            <w:r w:rsidRPr="00A124FB">
              <w:rPr>
                <w:sz w:val="18"/>
                <w:szCs w:val="18"/>
              </w:rPr>
              <w:t>12,0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</w:p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 w:rsidRPr="00A124FB">
              <w:rPr>
                <w:sz w:val="18"/>
                <w:szCs w:val="18"/>
              </w:rPr>
              <w:t>12,0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35166F" w:rsidRDefault="00A9019F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A9019F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724BCC" w:rsidRDefault="00A9019F" w:rsidP="00E336B1">
            <w:pPr>
              <w:rPr>
                <w:sz w:val="18"/>
                <w:szCs w:val="18"/>
              </w:rPr>
            </w:pPr>
            <w:r w:rsidRPr="006D65DA">
              <w:rPr>
                <w:sz w:val="18"/>
                <w:szCs w:val="18"/>
              </w:rPr>
              <w:t>Количество долгожителей, получивших поздравление, от общего количества отмечающих юбилейные даты 90, 95, 100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F51EE6" w:rsidRDefault="00A9019F" w:rsidP="00E336B1">
            <w:pPr>
              <w:jc w:val="center"/>
              <w:rPr>
                <w:sz w:val="18"/>
                <w:szCs w:val="18"/>
              </w:rPr>
            </w:pPr>
            <w:r w:rsidRPr="00F51EE6">
              <w:rPr>
                <w:sz w:val="18"/>
                <w:szCs w:val="18"/>
              </w:rPr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F51EE6" w:rsidRDefault="00A9019F" w:rsidP="00E336B1">
            <w:pPr>
              <w:jc w:val="center"/>
              <w:rPr>
                <w:sz w:val="18"/>
                <w:szCs w:val="18"/>
              </w:rPr>
            </w:pPr>
            <w:r w:rsidRPr="00F51EE6">
              <w:rPr>
                <w:sz w:val="18"/>
                <w:szCs w:val="18"/>
              </w:rPr>
              <w:t>КМП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35166F" w:rsidRDefault="00A9019F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A9019F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6D65DA" w:rsidRDefault="00A9019F" w:rsidP="00E336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семейных пар, проживших в браке 50 и более лет и  получивших поздравление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F51EE6" w:rsidRDefault="00A9019F" w:rsidP="00E336B1">
            <w:pPr>
              <w:jc w:val="center"/>
              <w:rPr>
                <w:sz w:val="18"/>
                <w:szCs w:val="18"/>
              </w:rPr>
            </w:pPr>
            <w:r w:rsidRPr="00F51EE6">
              <w:rPr>
                <w:sz w:val="18"/>
                <w:szCs w:val="18"/>
              </w:rPr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F51EE6" w:rsidRDefault="00A9019F" w:rsidP="00E336B1">
            <w:pPr>
              <w:jc w:val="center"/>
              <w:rPr>
                <w:sz w:val="18"/>
                <w:szCs w:val="18"/>
              </w:rPr>
            </w:pPr>
            <w:r w:rsidRPr="00F51EE6">
              <w:rPr>
                <w:sz w:val="18"/>
                <w:szCs w:val="18"/>
              </w:rPr>
              <w:t>КМП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F68CB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F68CB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8F68CB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8F68CB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724BCC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35166F" w:rsidRDefault="00A9019F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A9019F" w:rsidRDefault="00A9019F" w:rsidP="00A9019F">
      <w:pPr>
        <w:rPr>
          <w:rFonts w:eastAsia="Times New Roman"/>
        </w:rPr>
      </w:pPr>
    </w:p>
    <w:p w:rsidR="00A9019F" w:rsidRDefault="00A9019F" w:rsidP="00A9019F">
      <w:pPr>
        <w:jc w:val="center"/>
        <w:rPr>
          <w:rFonts w:eastAsia="Times New Roman"/>
        </w:rPr>
      </w:pPr>
    </w:p>
    <w:p w:rsidR="00A9019F" w:rsidRDefault="00A9019F" w:rsidP="00A9019F">
      <w:pPr>
        <w:jc w:val="center"/>
        <w:rPr>
          <w:rFonts w:eastAsia="Times New Roman"/>
        </w:rPr>
      </w:pPr>
    </w:p>
    <w:p w:rsidR="00A9019F" w:rsidRDefault="00A9019F" w:rsidP="00A9019F">
      <w:pPr>
        <w:jc w:val="center"/>
        <w:rPr>
          <w:rFonts w:eastAsia="Times New Roman"/>
        </w:rPr>
      </w:pPr>
    </w:p>
    <w:p w:rsidR="00A9019F" w:rsidRDefault="00A9019F" w:rsidP="00A9019F">
      <w:pPr>
        <w:jc w:val="center"/>
        <w:rPr>
          <w:rFonts w:eastAsia="Times New Roman"/>
        </w:rPr>
      </w:pPr>
    </w:p>
    <w:p w:rsidR="00A9019F" w:rsidRPr="008370AA" w:rsidRDefault="00A9019F" w:rsidP="00A9019F">
      <w:pPr>
        <w:jc w:val="center"/>
        <w:rPr>
          <w:rFonts w:eastAsia="Times New Roman"/>
        </w:rPr>
      </w:pPr>
      <w:r w:rsidRPr="008370AA">
        <w:rPr>
          <w:rFonts w:eastAsia="Times New Roman"/>
        </w:rPr>
        <w:lastRenderedPageBreak/>
        <w:t>Таблица 3. Перечень ме</w:t>
      </w:r>
      <w:r>
        <w:rPr>
          <w:rFonts w:eastAsia="Times New Roman"/>
        </w:rPr>
        <w:t>роприятий (результатов) КПМ «</w:t>
      </w:r>
      <w:r w:rsidRPr="00062115">
        <w:rPr>
          <w:rFonts w:eastAsia="Times New Roman"/>
        </w:rPr>
        <w:t>Старшее поколение</w:t>
      </w:r>
      <w:r w:rsidRPr="008370AA">
        <w:rPr>
          <w:rFonts w:eastAsia="Times New Roman"/>
        </w:rPr>
        <w:t>»</w:t>
      </w:r>
    </w:p>
    <w:p w:rsidR="00A9019F" w:rsidRPr="008370AA" w:rsidRDefault="00A9019F" w:rsidP="00A9019F">
      <w:pPr>
        <w:jc w:val="center"/>
        <w:rPr>
          <w:rFonts w:eastAsia="Times New Roman"/>
        </w:rPr>
      </w:pPr>
    </w:p>
    <w:tbl>
      <w:tblPr>
        <w:tblW w:w="14142" w:type="dxa"/>
        <w:jc w:val="center"/>
        <w:tblInd w:w="-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3026"/>
        <w:gridCol w:w="1540"/>
        <w:gridCol w:w="1153"/>
        <w:gridCol w:w="851"/>
        <w:gridCol w:w="787"/>
        <w:gridCol w:w="851"/>
        <w:gridCol w:w="709"/>
        <w:gridCol w:w="667"/>
        <w:gridCol w:w="657"/>
      </w:tblGrid>
      <w:tr w:rsidR="00A9019F" w:rsidRPr="008370AA" w:rsidTr="00E336B1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370AA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70AA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15" w:type="dxa"/>
            <w:vMerge w:val="restart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026" w:type="dxa"/>
            <w:vMerge w:val="restart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671" w:type="dxa"/>
            <w:gridSpan w:val="5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A9019F" w:rsidRPr="008370AA" w:rsidTr="00E336B1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26" w:type="dxa"/>
            <w:vMerge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</w:tr>
      <w:tr w:rsidR="00A9019F" w:rsidRPr="008370AA" w:rsidTr="00E336B1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502" w:type="dxa"/>
            <w:gridSpan w:val="11"/>
            <w:shd w:val="clear" w:color="auto" w:fill="auto"/>
            <w:vAlign w:val="center"/>
            <w:hideMark/>
          </w:tcPr>
          <w:p w:rsidR="00A9019F" w:rsidRPr="00656EFE" w:rsidRDefault="00A9019F" w:rsidP="00E336B1">
            <w:pPr>
              <w:jc w:val="center"/>
              <w:rPr>
                <w:rFonts w:eastAsia="Times New Roman"/>
                <w:iCs/>
                <w:color w:val="000000"/>
                <w:sz w:val="18"/>
                <w:szCs w:val="18"/>
              </w:rPr>
            </w:pPr>
            <w:r w:rsidRPr="00656EFE">
              <w:rPr>
                <w:rFonts w:eastAsia="Times New Roman"/>
                <w:color w:val="000000"/>
                <w:sz w:val="18"/>
                <w:szCs w:val="18"/>
              </w:rPr>
              <w:t>Задача «Содействие активному участию граждан старшего поколения в жизни общества для реализации личного потенциала»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56EFE">
              <w:rPr>
                <w:rFonts w:eastAsia="Times New Roman"/>
                <w:color w:val="000000"/>
                <w:sz w:val="18"/>
                <w:szCs w:val="18"/>
              </w:rPr>
              <w:t>Проведение физкультурных и спортивных мероприятий для пенсионеров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iCs/>
                <w:color w:val="000000"/>
                <w:sz w:val="18"/>
                <w:szCs w:val="18"/>
              </w:rPr>
            </w:pPr>
            <w:r w:rsidRPr="000D00B0">
              <w:rPr>
                <w:rFonts w:eastAsia="Times New Roman"/>
                <w:iCs/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iCs/>
                <w:color w:val="000000"/>
                <w:sz w:val="18"/>
                <w:szCs w:val="18"/>
              </w:rPr>
            </w:pPr>
            <w:r w:rsidRPr="00656EFE">
              <w:rPr>
                <w:rFonts w:eastAsia="Times New Roman"/>
                <w:iCs/>
                <w:color w:val="000000"/>
                <w:sz w:val="18"/>
                <w:szCs w:val="18"/>
              </w:rPr>
              <w:t>целенаправленное укрепление здоровья, профилактика хронических заболеваний, повышение физической активности и качества жизни, а также социальная активность и поддержка</w:t>
            </w:r>
          </w:p>
          <w:p w:rsidR="00A9019F" w:rsidRPr="00656EFE" w:rsidRDefault="00A9019F" w:rsidP="00E336B1">
            <w:pPr>
              <w:jc w:val="center"/>
              <w:rPr>
                <w:rFonts w:eastAsia="Times New Roman"/>
                <w:iCs/>
                <w:color w:val="000000"/>
                <w:sz w:val="18"/>
                <w:szCs w:val="18"/>
              </w:rPr>
            </w:pPr>
            <w:r w:rsidRPr="00656EFE">
              <w:rPr>
                <w:rFonts w:eastAsia="Times New Roman"/>
                <w:iCs/>
                <w:color w:val="000000"/>
                <w:sz w:val="18"/>
                <w:szCs w:val="18"/>
              </w:rPr>
              <w:t>когнитивных функций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%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12,0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12,0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12,0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56EFE">
              <w:rPr>
                <w:rFonts w:eastAsia="Times New Roman"/>
                <w:color w:val="000000"/>
                <w:sz w:val="18"/>
                <w:szCs w:val="18"/>
              </w:rPr>
              <w:t xml:space="preserve">Поздравление долгожителей 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Нукутского муниципального округа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0D00B0">
              <w:rPr>
                <w:iCs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iCs/>
                <w:color w:val="000000"/>
                <w:sz w:val="18"/>
                <w:szCs w:val="18"/>
              </w:rPr>
            </w:pPr>
            <w:r w:rsidRPr="00656EFE">
              <w:rPr>
                <w:rFonts w:eastAsia="Times New Roman"/>
                <w:iCs/>
                <w:color w:val="000000"/>
                <w:sz w:val="18"/>
                <w:szCs w:val="18"/>
              </w:rPr>
              <w:t>предполагает выражение глубокого уважения к их богатому жизненному опыту, мудрости и стойкости перед трудностями, а также благодарности за вклад в историю и общество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чел.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30,0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30,0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30,0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30,0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30,0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30,0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56EFE">
              <w:rPr>
                <w:rFonts w:eastAsia="Times New Roman"/>
                <w:color w:val="000000"/>
                <w:sz w:val="18"/>
                <w:szCs w:val="18"/>
              </w:rPr>
              <w:t>Поздравление семейных пар, проживающих в браке 50 и более лет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0D00B0">
              <w:rPr>
                <w:iCs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iCs/>
                <w:color w:val="000000"/>
                <w:sz w:val="18"/>
                <w:szCs w:val="18"/>
              </w:rPr>
            </w:pPr>
            <w:r>
              <w:rPr>
                <w:rFonts w:eastAsia="Times New Roman"/>
                <w:iCs/>
                <w:color w:val="000000"/>
                <w:sz w:val="18"/>
                <w:szCs w:val="18"/>
              </w:rPr>
              <w:t xml:space="preserve">чествование семейных пар, которые </w:t>
            </w:r>
            <w:r w:rsidRPr="000D00B0">
              <w:rPr>
                <w:rFonts w:eastAsia="Times New Roman"/>
                <w:iCs/>
                <w:color w:val="000000"/>
                <w:sz w:val="18"/>
                <w:szCs w:val="18"/>
              </w:rPr>
              <w:t>характериз</w:t>
            </w:r>
            <w:r>
              <w:rPr>
                <w:rFonts w:eastAsia="Times New Roman"/>
                <w:iCs/>
                <w:color w:val="000000"/>
                <w:sz w:val="18"/>
                <w:szCs w:val="18"/>
              </w:rPr>
              <w:t>уют</w:t>
            </w:r>
            <w:r w:rsidRPr="000D00B0">
              <w:rPr>
                <w:rFonts w:eastAsia="Times New Roman"/>
                <w:iCs/>
                <w:color w:val="000000"/>
                <w:sz w:val="18"/>
                <w:szCs w:val="18"/>
              </w:rPr>
              <w:t> крепкие семейные узы, основанные на любви, уважении и взаимопонимании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чел.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9019F" w:rsidRPr="00656EFE" w:rsidRDefault="00A9019F" w:rsidP="00E336B1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656EFE">
              <w:rPr>
                <w:sz w:val="18"/>
                <w:szCs w:val="18"/>
              </w:rPr>
              <w:t>18</w:t>
            </w:r>
          </w:p>
        </w:tc>
      </w:tr>
    </w:tbl>
    <w:p w:rsidR="00A9019F" w:rsidRPr="008370AA" w:rsidRDefault="00A9019F" w:rsidP="00A9019F">
      <w:pPr>
        <w:jc w:val="both"/>
        <w:rPr>
          <w:rFonts w:eastAsia="Times New Roman"/>
        </w:rPr>
        <w:sectPr w:rsidR="00A9019F" w:rsidRPr="008370AA" w:rsidSect="008370AA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9019F" w:rsidRPr="008370AA" w:rsidRDefault="00A9019F" w:rsidP="00A9019F">
      <w:pPr>
        <w:rPr>
          <w:rFonts w:eastAsia="Times New Roman"/>
        </w:rPr>
      </w:pPr>
    </w:p>
    <w:p w:rsidR="00A9019F" w:rsidRPr="008370AA" w:rsidRDefault="00A9019F" w:rsidP="00A9019F">
      <w:pPr>
        <w:jc w:val="center"/>
        <w:rPr>
          <w:rFonts w:eastAsia="Times New Roman"/>
        </w:rPr>
      </w:pPr>
      <w:r w:rsidRPr="008370AA">
        <w:rPr>
          <w:rFonts w:eastAsia="Times New Roman"/>
        </w:rPr>
        <w:t>Таблица 4. Финансовое обеспечение реализации КПМ «</w:t>
      </w:r>
      <w:r w:rsidRPr="00062115">
        <w:rPr>
          <w:rFonts w:eastAsia="Times New Roman"/>
        </w:rPr>
        <w:t>Старшее поколение</w:t>
      </w:r>
      <w:r w:rsidRPr="008370AA">
        <w:rPr>
          <w:rFonts w:eastAsia="Times New Roman"/>
        </w:rPr>
        <w:t>»</w:t>
      </w:r>
    </w:p>
    <w:p w:rsidR="00A9019F" w:rsidRPr="008370AA" w:rsidRDefault="00A9019F" w:rsidP="00A9019F">
      <w:pPr>
        <w:jc w:val="center"/>
        <w:rPr>
          <w:rFonts w:eastAsia="Times New Roman"/>
        </w:rPr>
      </w:pPr>
    </w:p>
    <w:tbl>
      <w:tblPr>
        <w:tblW w:w="13673" w:type="dxa"/>
        <w:jc w:val="center"/>
        <w:tblInd w:w="93" w:type="dxa"/>
        <w:tblLook w:val="04A0" w:firstRow="1" w:lastRow="0" w:firstColumn="1" w:lastColumn="0" w:noHBand="0" w:noVBand="1"/>
      </w:tblPr>
      <w:tblGrid>
        <w:gridCol w:w="842"/>
        <w:gridCol w:w="2153"/>
        <w:gridCol w:w="1647"/>
        <w:gridCol w:w="4036"/>
        <w:gridCol w:w="957"/>
        <w:gridCol w:w="1031"/>
        <w:gridCol w:w="958"/>
        <w:gridCol w:w="975"/>
        <w:gridCol w:w="1074"/>
      </w:tblGrid>
      <w:tr w:rsidR="00A9019F" w:rsidRPr="008370AA" w:rsidTr="00E336B1">
        <w:trPr>
          <w:trHeight w:val="375"/>
          <w:jc w:val="center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370AA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70AA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9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19F" w:rsidRPr="00C24A78" w:rsidRDefault="00A9019F" w:rsidP="00E336B1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C24A78">
              <w:rPr>
                <w:sz w:val="18"/>
                <w:szCs w:val="18"/>
              </w:rPr>
              <w:t>Расходы (</w:t>
            </w:r>
            <w:r>
              <w:rPr>
                <w:sz w:val="18"/>
                <w:szCs w:val="18"/>
              </w:rPr>
              <w:t xml:space="preserve">тыс. </w:t>
            </w:r>
            <w:bookmarkStart w:id="0" w:name="_GoBack"/>
            <w:bookmarkEnd w:id="0"/>
            <w:r w:rsidRPr="00C24A78">
              <w:rPr>
                <w:sz w:val="18"/>
                <w:szCs w:val="18"/>
              </w:rPr>
              <w:t>руб.) годы</w:t>
            </w:r>
          </w:p>
        </w:tc>
      </w:tr>
      <w:tr w:rsidR="00A9019F" w:rsidRPr="008370AA" w:rsidTr="00E336B1">
        <w:trPr>
          <w:trHeight w:val="525"/>
          <w:jc w:val="center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2028 </w:t>
            </w:r>
          </w:p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2030 </w:t>
            </w:r>
          </w:p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3928C9" w:rsidRDefault="00A9019F" w:rsidP="00E336B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928C9">
              <w:rPr>
                <w:rFonts w:eastAsia="Times New Roman"/>
                <w:sz w:val="18"/>
                <w:szCs w:val="18"/>
              </w:rPr>
              <w:t>Старшее поколение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</w:tr>
      <w:tr w:rsidR="00A9019F" w:rsidRPr="008370AA" w:rsidTr="00E336B1">
        <w:trPr>
          <w:trHeight w:val="59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ОБ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)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58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548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Федеральный бюджет (далее - ФБ)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9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бюджета округа (далее - МБ)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</w:tr>
      <w:tr w:rsidR="00A9019F" w:rsidRPr="008370AA" w:rsidTr="00E336B1">
        <w:trPr>
          <w:trHeight w:val="39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Иные источники (далее - ИИ)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811295">
              <w:rPr>
                <w:sz w:val="18"/>
                <w:szCs w:val="18"/>
              </w:rPr>
              <w:t>185,0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2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ИИ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51EE6">
              <w:rPr>
                <w:rFonts w:eastAsia="Times New Roman"/>
                <w:color w:val="000000"/>
                <w:sz w:val="20"/>
                <w:szCs w:val="20"/>
              </w:rPr>
              <w:t xml:space="preserve">Проведение физкультурных и спортивных </w:t>
            </w:r>
            <w:r w:rsidRPr="00F51EE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мероприятий для пенсионеров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120,0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120,0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120,0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120,0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120,0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120,0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1D45BB">
              <w:rPr>
                <w:sz w:val="18"/>
                <w:szCs w:val="18"/>
              </w:rPr>
              <w:t>120,0</w:t>
            </w:r>
          </w:p>
        </w:tc>
      </w:tr>
      <w:tr w:rsidR="00A9019F" w:rsidRPr="008370AA" w:rsidTr="00E336B1">
        <w:trPr>
          <w:trHeight w:val="369"/>
          <w:jc w:val="center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601DFD" w:rsidRDefault="00A9019F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51EE6">
              <w:rPr>
                <w:rFonts w:eastAsia="Times New Roman"/>
                <w:color w:val="000000"/>
                <w:sz w:val="20"/>
                <w:szCs w:val="20"/>
              </w:rPr>
              <w:t xml:space="preserve">Поздравление долгожителей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Нукутского муниципального округа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16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</w:tr>
      <w:tr w:rsidR="00A9019F" w:rsidRPr="008370AA" w:rsidTr="00E336B1">
        <w:trPr>
          <w:trHeight w:val="338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3928C9" w:rsidRDefault="00A9019F" w:rsidP="00E336B1">
            <w:pPr>
              <w:jc w:val="center"/>
              <w:rPr>
                <w:sz w:val="18"/>
                <w:szCs w:val="18"/>
              </w:rPr>
            </w:pPr>
            <w:r w:rsidRPr="003928C9">
              <w:rPr>
                <w:sz w:val="18"/>
                <w:szCs w:val="18"/>
              </w:rPr>
              <w:t>15,0</w:t>
            </w:r>
          </w:p>
        </w:tc>
      </w:tr>
      <w:tr w:rsidR="00A9019F" w:rsidRPr="008370AA" w:rsidTr="00E336B1">
        <w:trPr>
          <w:trHeight w:val="338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F51EE6">
              <w:rPr>
                <w:rFonts w:eastAsia="Times New Roman"/>
                <w:color w:val="000000"/>
                <w:sz w:val="20"/>
                <w:szCs w:val="20"/>
              </w:rPr>
              <w:t>Поздравление семейных пар, проживающих в браке 60 и более ле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EB37A4" w:rsidRDefault="00A9019F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EB37A4" w:rsidRDefault="00A9019F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EB37A4" w:rsidRDefault="00A9019F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EB37A4" w:rsidRDefault="00A9019F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EB37A4" w:rsidRDefault="00A9019F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EB37A4" w:rsidRDefault="00A9019F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Pr="006C36C6" w:rsidRDefault="00A9019F" w:rsidP="00E336B1">
            <w:pPr>
              <w:jc w:val="center"/>
              <w:rPr>
                <w:sz w:val="18"/>
                <w:szCs w:val="18"/>
              </w:rPr>
            </w:pPr>
            <w:r w:rsidRPr="006C36C6">
              <w:rPr>
                <w:sz w:val="18"/>
                <w:szCs w:val="18"/>
              </w:rPr>
              <w:t>50,0</w:t>
            </w:r>
          </w:p>
        </w:tc>
      </w:tr>
      <w:tr w:rsidR="00A9019F" w:rsidRPr="008370AA" w:rsidTr="00E336B1">
        <w:trPr>
          <w:trHeight w:val="375"/>
          <w:jc w:val="center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19F" w:rsidRPr="008370AA" w:rsidRDefault="00A9019F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Pr="008370AA" w:rsidRDefault="00A9019F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19F" w:rsidRDefault="00A9019F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A9019F" w:rsidRDefault="00A9019F" w:rsidP="00A9019F">
      <w:pPr>
        <w:widowControl w:val="0"/>
        <w:autoSpaceDE w:val="0"/>
        <w:autoSpaceDN w:val="0"/>
        <w:adjustRightInd w:val="0"/>
        <w:outlineLvl w:val="1"/>
      </w:pPr>
    </w:p>
    <w:p w:rsidR="00EC350C" w:rsidRDefault="00EC350C"/>
    <w:sectPr w:rsidR="00EC350C" w:rsidSect="00A901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1F8"/>
    <w:rsid w:val="004050EE"/>
    <w:rsid w:val="005252D6"/>
    <w:rsid w:val="007361F8"/>
    <w:rsid w:val="00A9019F"/>
    <w:rsid w:val="00EC350C"/>
    <w:rsid w:val="00F2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9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9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862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2</cp:revision>
  <dcterms:created xsi:type="dcterms:W3CDTF">2025-10-16T08:24:00Z</dcterms:created>
  <dcterms:modified xsi:type="dcterms:W3CDTF">2025-10-16T08:25:00Z</dcterms:modified>
</cp:coreProperties>
</file>